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6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 w:rsidP="00FA7977">
            <w:pPr>
              <w:pStyle w:val="CVTitle"/>
            </w:pPr>
            <w:r>
              <w:t xml:space="preserve">Curriculum Vitae 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Cognome(i/)/Nome(i)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Major-FirstLine"/>
            </w:pPr>
            <w:r>
              <w:t>Baggio Andrea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:rsidR="000F6236" w:rsidRDefault="000F6236">
            <w:pPr>
              <w:pStyle w:val="CVNormal"/>
            </w:pPr>
          </w:p>
        </w:tc>
        <w:tc>
          <w:tcPr>
            <w:tcW w:w="1983" w:type="dxa"/>
            <w:gridSpan w:val="4"/>
          </w:tcPr>
          <w:p w:rsidR="000F6236" w:rsidRDefault="000F6236">
            <w:pPr>
              <w:pStyle w:val="CVHeading3"/>
            </w:pPr>
          </w:p>
        </w:tc>
        <w:tc>
          <w:tcPr>
            <w:tcW w:w="2839" w:type="dxa"/>
            <w:gridSpan w:val="4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 w:rsidRPr="003E7B10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-FirstLine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  <w:r>
              <w:t>Italiana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-FirstLine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  <w:r>
              <w:t>05/03/1972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-FirstLine"/>
            </w:pPr>
            <w:r>
              <w:t>Sesso</w:t>
            </w:r>
          </w:p>
        </w:tc>
        <w:tc>
          <w:tcPr>
            <w:tcW w:w="7656" w:type="dxa"/>
            <w:gridSpan w:val="13"/>
          </w:tcPr>
          <w:p w:rsidR="000F6236" w:rsidRDefault="000F6236" w:rsidP="005A2F1B">
            <w:pPr>
              <w:pStyle w:val="CVNormal-FirstLine"/>
            </w:pPr>
            <w:r>
              <w:t xml:space="preserve">Maschio 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:rsidR="000F6236" w:rsidRPr="008A1174" w:rsidRDefault="000F6236" w:rsidP="00F100F7">
            <w:pPr>
              <w:pStyle w:val="CVMajor-FirstLine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A1174">
              <w:rPr>
                <w:sz w:val="20"/>
              </w:rPr>
              <w:t>17/13/2000: laurea in Medicina e Chirurgia 110/100</w:t>
            </w:r>
          </w:p>
          <w:p w:rsidR="000F6236" w:rsidRPr="008A1174" w:rsidRDefault="000F6236" w:rsidP="00F100F7">
            <w:pPr>
              <w:pStyle w:val="Title"/>
              <w:spacing w:line="276" w:lineRule="auto"/>
              <w:ind w:left="145"/>
              <w:jc w:val="both"/>
              <w:rPr>
                <w:rFonts w:ascii="Arial Narrow" w:hAnsi="Arial Narrow"/>
                <w:bCs w:val="0"/>
                <w:sz w:val="20"/>
                <w:szCs w:val="20"/>
              </w:rPr>
            </w:pPr>
            <w:r>
              <w:rPr>
                <w:rFonts w:ascii="Arial Narrow" w:hAnsi="Arial Narrow"/>
                <w:bCs w:val="0"/>
                <w:sz w:val="20"/>
                <w:szCs w:val="20"/>
              </w:rPr>
              <w:t xml:space="preserve">- </w:t>
            </w:r>
            <w:r w:rsidRPr="008A1174">
              <w:rPr>
                <w:rFonts w:ascii="Arial Narrow" w:hAnsi="Arial Narrow"/>
                <w:bCs w:val="0"/>
                <w:sz w:val="20"/>
                <w:szCs w:val="20"/>
              </w:rPr>
              <w:t>Novembre 2000: Abilitazione all’esercizio della Professione di Medico</w:t>
            </w:r>
            <w:r>
              <w:rPr>
                <w:rFonts w:ascii="Arial Narrow" w:hAnsi="Arial Narrow"/>
                <w:bCs w:val="0"/>
                <w:sz w:val="20"/>
                <w:szCs w:val="20"/>
              </w:rPr>
              <w:t xml:space="preserve"> </w:t>
            </w:r>
            <w:r w:rsidRPr="008A1174">
              <w:rPr>
                <w:rFonts w:ascii="Arial Narrow" w:hAnsi="Arial Narrow"/>
                <w:bCs w:val="0"/>
                <w:sz w:val="20"/>
                <w:szCs w:val="20"/>
              </w:rPr>
              <w:t xml:space="preserve">- Chirurgo presso </w:t>
            </w:r>
            <w:r>
              <w:rPr>
                <w:rFonts w:ascii="Arial Narrow" w:hAnsi="Arial Narrow"/>
                <w:bCs w:val="0"/>
                <w:sz w:val="20"/>
                <w:szCs w:val="20"/>
              </w:rPr>
              <w:t xml:space="preserve">   </w:t>
            </w:r>
            <w:r w:rsidRPr="008A1174">
              <w:rPr>
                <w:rFonts w:ascii="Arial Narrow" w:hAnsi="Arial Narrow"/>
                <w:bCs w:val="0"/>
                <w:sz w:val="20"/>
                <w:szCs w:val="20"/>
              </w:rPr>
              <w:t>l’Università degli S</w:t>
            </w:r>
            <w:r>
              <w:rPr>
                <w:rFonts w:ascii="Arial Narrow" w:hAnsi="Arial Narrow"/>
                <w:bCs w:val="0"/>
                <w:sz w:val="20"/>
                <w:szCs w:val="20"/>
              </w:rPr>
              <w:t xml:space="preserve">tudi di Modena e Reggio Emilia </w:t>
            </w:r>
            <w:r w:rsidRPr="008A1174">
              <w:rPr>
                <w:rFonts w:ascii="Arial Narrow" w:hAnsi="Arial Narrow"/>
                <w:bCs w:val="0"/>
                <w:sz w:val="20"/>
                <w:szCs w:val="20"/>
              </w:rPr>
              <w:t>90/90.</w:t>
            </w:r>
          </w:p>
          <w:p w:rsidR="000F6236" w:rsidRPr="008A1174" w:rsidRDefault="000F6236" w:rsidP="00F100F7">
            <w:pPr>
              <w:pStyle w:val="CVMajor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A1174">
              <w:rPr>
                <w:sz w:val="20"/>
              </w:rPr>
              <w:t>01/03/2001: Iscrizione Ordine Medici di Modena n. 5408</w:t>
            </w:r>
          </w:p>
          <w:p w:rsidR="000F6236" w:rsidRPr="008A1174" w:rsidRDefault="000F6236" w:rsidP="00F100F7">
            <w:pPr>
              <w:pStyle w:val="CVMajor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A1174">
              <w:rPr>
                <w:sz w:val="20"/>
              </w:rPr>
              <w:t xml:space="preserve">24/11/2004: Diploma di Specializzazione in Dermatologia e Venereologia presso </w:t>
            </w:r>
            <w:smartTag w:uri="urn:schemas-microsoft-com:office:smarttags" w:element="PersonName">
              <w:smartTagPr>
                <w:attr w:name="ProductID" w:val="la Clinica Dermatologica"/>
              </w:smartTagPr>
              <w:smartTag w:uri="urn:schemas-microsoft-com:office:smarttags" w:element="PersonName">
                <w:smartTagPr>
                  <w:attr w:name="ProductID" w:val="la Clinica Dermatologica"/>
                </w:smartTagPr>
                <w:r w:rsidRPr="008A1174">
                  <w:rPr>
                    <w:sz w:val="20"/>
                  </w:rPr>
                  <w:t>la Clinica Dermatologica</w:t>
                </w:r>
              </w:smartTag>
              <w:r w:rsidRPr="008A1174">
                <w:rPr>
                  <w:sz w:val="20"/>
                </w:rPr>
                <w:t xml:space="preserve"> Università</w:t>
              </w:r>
            </w:smartTag>
            <w:r w:rsidRPr="008A1174">
              <w:rPr>
                <w:sz w:val="20"/>
              </w:rPr>
              <w:t xml:space="preserve"> degli Studi di Modena e Reggio Emilia 110/110</w:t>
            </w:r>
          </w:p>
          <w:p w:rsidR="000F6236" w:rsidRPr="008A1174" w:rsidRDefault="000F6236" w:rsidP="00F100F7">
            <w:pPr>
              <w:pStyle w:val="CVMajor"/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8A1174">
              <w:rPr>
                <w:sz w:val="20"/>
              </w:rPr>
              <w:t xml:space="preserve">28/02/2008: Dottorato di ricerca </w:t>
            </w:r>
            <w:r w:rsidRPr="008A1174">
              <w:rPr>
                <w:rFonts w:cs="Tahoma"/>
                <w:sz w:val="20"/>
              </w:rPr>
              <w:t>in “</w:t>
            </w:r>
            <w:r w:rsidRPr="008A1174">
              <w:rPr>
                <w:bCs/>
                <w:sz w:val="20"/>
              </w:rPr>
              <w:t xml:space="preserve">Scienze epatogastroenterologiche, endocrinometaboliche ed immunoallergologiche”, presso </w:t>
            </w:r>
            <w:smartTag w:uri="urn:schemas-microsoft-com:office:smarttags" w:element="PersonName">
              <w:smartTagPr>
                <w:attr w:name="ProductID" w:val="la Clinica Dermatologica"/>
              </w:smartTagPr>
              <w:r w:rsidRPr="008A1174">
                <w:rPr>
                  <w:bCs/>
                  <w:sz w:val="20"/>
                </w:rPr>
                <w:t>la Clinica Dermatologica</w:t>
              </w:r>
            </w:smartTag>
            <w:r w:rsidRPr="008A1174">
              <w:rPr>
                <w:bCs/>
                <w:sz w:val="20"/>
              </w:rPr>
              <w:t xml:space="preserve"> del Policlinico di Modena</w:t>
            </w:r>
          </w:p>
          <w:p w:rsidR="000F6236" w:rsidRPr="00A23C0D" w:rsidRDefault="000F6236" w:rsidP="00F100F7">
            <w:pPr>
              <w:pStyle w:val="CVMajor"/>
              <w:spacing w:line="276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t xml:space="preserve">- </w:t>
            </w:r>
            <w:r w:rsidRPr="008A1174">
              <w:rPr>
                <w:rFonts w:cs="Arial"/>
                <w:sz w:val="20"/>
              </w:rPr>
              <w:t>31/12/2012: Corso di perfezionamento in Medicina Rigenerativa, aspetti biologici, clinici normativi e gestionali</w:t>
            </w:r>
            <w:r w:rsidRPr="00A23C0D">
              <w:rPr>
                <w:rFonts w:cs="Arial"/>
                <w:sz w:val="20"/>
              </w:rPr>
              <w:t xml:space="preserve"> 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-FirstLine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0F6236" w:rsidRPr="00CD19FC" w:rsidRDefault="000F6236" w:rsidP="00CD19FC">
            <w:pPr>
              <w:pStyle w:val="CVMajor"/>
              <w:spacing w:line="276" w:lineRule="auto"/>
              <w:rPr>
                <w:b w:val="0"/>
                <w:sz w:val="20"/>
              </w:rPr>
            </w:pPr>
            <w:r w:rsidRPr="00CD19FC">
              <w:rPr>
                <w:b w:val="0"/>
                <w:sz w:val="20"/>
              </w:rPr>
              <w:t>Dal 2005 ad oggi</w:t>
            </w:r>
            <w:r>
              <w:rPr>
                <w:b w:val="0"/>
                <w:sz w:val="20"/>
              </w:rPr>
              <w:t xml:space="preserve"> contrattista ed assegnista di ricerca</w:t>
            </w:r>
            <w:r w:rsidRPr="00CD19FC">
              <w:rPr>
                <w:b w:val="0"/>
                <w:sz w:val="20"/>
              </w:rPr>
              <w:t xml:space="preserve"> </w:t>
            </w:r>
            <w:r w:rsidRPr="00CD19FC">
              <w:rPr>
                <w:b w:val="0"/>
                <w:bCs/>
                <w:sz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linica Dermatologica"/>
              </w:smartTagPr>
              <w:r w:rsidRPr="00CD19FC">
                <w:rPr>
                  <w:b w:val="0"/>
                  <w:bCs/>
                  <w:sz w:val="20"/>
                </w:rPr>
                <w:t>la Clinica Dermatologica</w:t>
              </w:r>
            </w:smartTag>
            <w:r w:rsidRPr="00CD19FC">
              <w:rPr>
                <w:b w:val="0"/>
                <w:bCs/>
                <w:sz w:val="20"/>
              </w:rPr>
              <w:t xml:space="preserve"> del Policlinico di Modena</w:t>
            </w:r>
          </w:p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0F6236" w:rsidRPr="00CD19FC" w:rsidRDefault="000F6236" w:rsidP="00F100F7">
            <w:pPr>
              <w:pStyle w:val="CVNormal"/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Assegno di ricerca presso</w:t>
            </w:r>
            <w:r w:rsidRPr="00CD19FC">
              <w:rPr>
                <w:b/>
                <w:bCs/>
              </w:rPr>
              <w:t xml:space="preserve"> </w:t>
            </w:r>
            <w:r w:rsidRPr="00F100F7">
              <w:rPr>
                <w:bCs/>
              </w:rPr>
              <w:t>Clinica Dermatologica del Policlinico di Modena</w:t>
            </w:r>
            <w:r>
              <w:rPr>
                <w:bCs/>
              </w:rPr>
              <w:t xml:space="preserve"> </w:t>
            </w:r>
            <w:r w:rsidRPr="00F100F7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e </w:t>
            </w:r>
            <w:r w:rsidRPr="00CD19FC">
              <w:rPr>
                <w:rFonts w:cs="Arial"/>
                <w:bCs/>
              </w:rPr>
              <w:t xml:space="preserve">Chirurgia dermatologica ricostruttiva tramite tecniche avanzate che prevedono l’utilizzo di “plastiche ed innesti dermo-epidermici”; ricerca radioguidata ed asportazione chirurgica  linfonodo sentinella 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0F6236" w:rsidRPr="00CD19FC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0F6236" w:rsidRPr="00CD19FC" w:rsidRDefault="000F6236" w:rsidP="00CD19FC">
            <w:pPr>
              <w:pStyle w:val="CVMajor"/>
              <w:spacing w:line="276" w:lineRule="auto"/>
              <w:rPr>
                <w:b w:val="0"/>
                <w:sz w:val="20"/>
              </w:rPr>
            </w:pPr>
            <w:r w:rsidRPr="00CD19FC">
              <w:rPr>
                <w:b w:val="0"/>
                <w:bCs/>
                <w:sz w:val="20"/>
              </w:rPr>
              <w:t xml:space="preserve"> Clinica Dermatologica del Policlinico di Modena</w:t>
            </w:r>
            <w:r>
              <w:rPr>
                <w:b w:val="0"/>
                <w:bCs/>
                <w:sz w:val="20"/>
              </w:rPr>
              <w:t>, Largo del Pozzo 71 - Modena</w:t>
            </w:r>
          </w:p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:rsidR="000F6236" w:rsidRPr="00B76D36" w:rsidRDefault="000F6236" w:rsidP="00B76D36">
            <w:pPr>
              <w:spacing w:line="360" w:lineRule="auto"/>
              <w:jc w:val="both"/>
              <w:rPr>
                <w:rFonts w:cs="Arial"/>
              </w:rPr>
            </w:pPr>
            <w:r>
              <w:t xml:space="preserve">Attività chirurgica dermatologica; </w:t>
            </w:r>
            <w:r w:rsidRPr="00B76D36">
              <w:rPr>
                <w:rFonts w:cs="Arial"/>
              </w:rPr>
              <w:t>Dal 1° dicembre 2008 ad oggi, ha eseguito, sotto la guida della Prof.ssa Cristina Magnoni numerosi interventi chirurgici sia in veste di I° Operatore che di Aiuto.</w:t>
            </w:r>
          </w:p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-FirstLine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  <w:rPr>
                <w:b/>
                <w:bCs/>
              </w:rPr>
            </w:pPr>
            <w:r w:rsidRPr="008A1174">
              <w:rPr>
                <w:rFonts w:cs="Arial"/>
              </w:rPr>
              <w:t>31/12/2012: Corso di perfezionamento in Medicina Rigenerativa, aspetti biologici, clinici normativi e gestionali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:rsidR="000F6236" w:rsidRDefault="000F6236" w:rsidP="00F100F7">
            <w:pPr>
              <w:pStyle w:val="CVNormal"/>
              <w:jc w:val="both"/>
              <w:rPr>
                <w:rFonts w:cs="Arial"/>
                <w:bCs/>
              </w:rPr>
            </w:pPr>
            <w:r w:rsidRPr="00CD19FC">
              <w:rPr>
                <w:rFonts w:cs="Arial"/>
                <w:bCs/>
              </w:rPr>
              <w:t>Chirurgia dermatologica ricostruttiva tramite tecniche avanzate che prevedono l’utilizzo di “plastiche ed innesti dermo-epidermici”; ricerca radioguidata ed asportazione chirurgica  linfonodo sentinella</w:t>
            </w:r>
            <w:r>
              <w:rPr>
                <w:rFonts w:cs="Arial"/>
                <w:bCs/>
              </w:rPr>
              <w:t>;</w:t>
            </w:r>
          </w:p>
          <w:p w:rsidR="000F6236" w:rsidRPr="00D913F8" w:rsidRDefault="000F6236" w:rsidP="00F100F7">
            <w:pPr>
              <w:pStyle w:val="CVNormal"/>
              <w:jc w:val="both"/>
            </w:pPr>
            <w:r w:rsidRPr="00D913F8">
              <w:rPr>
                <w:bCs/>
              </w:rPr>
              <w:t>videomicroscopia e microscopia confocale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  <w:r w:rsidRPr="008A1174">
              <w:t>Clinica Dermatologica Università degli Studi di Modena e Reggio Emilia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  <w:r>
              <w:t>Cliniche e chirurgiche dermatologiche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:rsidR="000F6236" w:rsidRDefault="000F6236" w:rsidP="00146EAE">
            <w:pPr>
              <w:pStyle w:val="CVMedium-FirstLine"/>
            </w:pPr>
            <w:r>
              <w:t>Italiano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Medium-FirstLine"/>
            </w:pPr>
            <w:r>
              <w:t>1)Inglese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:rsidR="000F6236" w:rsidRDefault="000F6236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236" w:rsidRDefault="000F6236">
            <w:pPr>
              <w:pStyle w:val="LevelAssessment-Heading1"/>
            </w:pPr>
            <w:r>
              <w:t>Scritto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:rsidR="000F6236" w:rsidRDefault="000F6236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F6236" w:rsidRDefault="000F6236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6236" w:rsidRDefault="000F6236">
            <w:pPr>
              <w:pStyle w:val="LevelAssessment-Heading2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0F6236" w:rsidRDefault="000F6236">
            <w:pPr>
              <w:pStyle w:val="CVNormal"/>
            </w:pPr>
          </w:p>
        </w:tc>
        <w:tc>
          <w:tcPr>
            <w:tcW w:w="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  <w:r>
              <w:t>1</w:t>
            </w:r>
          </w:p>
        </w:tc>
        <w:tc>
          <w:tcPr>
            <w:tcW w:w="1219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  <w:r>
              <w:t>buono</w:t>
            </w:r>
          </w:p>
        </w:tc>
        <w:tc>
          <w:tcPr>
            <w:tcW w:w="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  <w:r>
              <w:t>buono</w:t>
            </w:r>
          </w:p>
        </w:tc>
        <w:tc>
          <w:tcPr>
            <w:tcW w:w="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  <w:r>
              <w:t>buono</w:t>
            </w:r>
          </w:p>
        </w:tc>
        <w:tc>
          <w:tcPr>
            <w:tcW w:w="2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  <w:r>
              <w:t>buono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  <w:r>
              <w:t>buono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0F6236" w:rsidRDefault="000F6236">
            <w:pPr>
              <w:pStyle w:val="CVNormal"/>
            </w:pPr>
          </w:p>
        </w:tc>
        <w:tc>
          <w:tcPr>
            <w:tcW w:w="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0F6236" w:rsidRDefault="000F6236">
            <w:pPr>
              <w:pStyle w:val="LevelAssessment-Description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:rsidR="000F6236" w:rsidRDefault="000F6236">
            <w:pPr>
              <w:pStyle w:val="LevelAssessment-Note"/>
            </w:pPr>
            <w:r>
              <w:t xml:space="preserve">(*)  Quadro comune europeo di riferimento per le lingue 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:rsidR="000F6236" w:rsidRDefault="000F6236" w:rsidP="00B76D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:rsidR="000F6236" w:rsidRDefault="000F6236" w:rsidP="00B76D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  <w:r>
              <w:t>Utilizzo pacchetto office e Adobe Photoshop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2-FirstLine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Normal-FirstLine"/>
            </w:pPr>
            <w:r>
              <w:t>A -B</w:t>
            </w: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:rsidR="000F6236" w:rsidRDefault="000F6236" w:rsidP="00B76D36">
            <w:pPr>
              <w:spacing w:line="360" w:lineRule="auto"/>
              <w:jc w:val="both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0F6236" w:rsidRDefault="000F6236">
            <w:pPr>
              <w:pStyle w:val="CVSpacer"/>
            </w:pPr>
          </w:p>
        </w:tc>
      </w:tr>
      <w:tr w:rsidR="000F6236">
        <w:trPr>
          <w:cantSplit/>
        </w:trPr>
        <w:tc>
          <w:tcPr>
            <w:tcW w:w="3116" w:type="dxa"/>
            <w:tcBorders>
              <w:right w:val="single" w:sz="2" w:space="0" w:color="000000"/>
            </w:tcBorders>
          </w:tcPr>
          <w:p w:rsidR="000F6236" w:rsidRDefault="000F6236">
            <w:pPr>
              <w:pStyle w:val="CVHeading1"/>
            </w:pPr>
          </w:p>
        </w:tc>
        <w:tc>
          <w:tcPr>
            <w:tcW w:w="7656" w:type="dxa"/>
            <w:gridSpan w:val="13"/>
          </w:tcPr>
          <w:p w:rsidR="000F6236" w:rsidRDefault="000F6236" w:rsidP="00B76D36">
            <w:pPr>
              <w:pStyle w:val="CVNormal-FirstLine"/>
            </w:pPr>
          </w:p>
        </w:tc>
      </w:tr>
    </w:tbl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p w:rsidR="000F6236" w:rsidRDefault="000F6236">
      <w:pPr>
        <w:pStyle w:val="CVNormal"/>
      </w:pPr>
    </w:p>
    <w:sectPr w:rsidR="000F6236" w:rsidSect="00402A09">
      <w:footerReference w:type="default" r:id="rId7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236" w:rsidRDefault="000F6236">
      <w:r>
        <w:separator/>
      </w:r>
    </w:p>
  </w:endnote>
  <w:endnote w:type="continuationSeparator" w:id="0">
    <w:p w:rsidR="000F6236" w:rsidRDefault="000F6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0F6236">
      <w:trPr>
        <w:cantSplit/>
      </w:trPr>
      <w:tc>
        <w:tcPr>
          <w:tcW w:w="3117" w:type="dxa"/>
        </w:tcPr>
        <w:p w:rsidR="000F6236" w:rsidRDefault="000F6236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\*ARABIC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\*ARABIC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:rsidR="000F6236" w:rsidRDefault="000F6236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2" w:space="0" w:color="000000"/>
          </w:tcBorders>
        </w:tcPr>
        <w:p w:rsidR="000F6236" w:rsidRDefault="000F6236">
          <w:pPr>
            <w:pStyle w:val="CVFooterRight"/>
          </w:pPr>
          <w:r>
            <w:t>Per maggiori informazioni su Europass: http://www.curriculumeuropeo.net</w:t>
          </w:r>
        </w:p>
        <w:p w:rsidR="000F6236" w:rsidRDefault="000F6236">
          <w:pPr>
            <w:pStyle w:val="CVFooterRight"/>
          </w:pPr>
          <w:r>
            <w:t>© Comunità europee, 2003    20060628</w:t>
          </w:r>
        </w:p>
      </w:tc>
    </w:tr>
  </w:tbl>
  <w:p w:rsidR="000F6236" w:rsidRDefault="000F6236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236" w:rsidRDefault="000F6236">
      <w:r>
        <w:separator/>
      </w:r>
    </w:p>
  </w:footnote>
  <w:footnote w:type="continuationSeparator" w:id="0">
    <w:p w:rsidR="000F6236" w:rsidRDefault="000F62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7233"/>
    <w:multiLevelType w:val="hybridMultilevel"/>
    <w:tmpl w:val="C3ECCF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10"/>
    <w:rsid w:val="000F6236"/>
    <w:rsid w:val="00146EAE"/>
    <w:rsid w:val="00151F24"/>
    <w:rsid w:val="002063C0"/>
    <w:rsid w:val="002A0F54"/>
    <w:rsid w:val="003666B1"/>
    <w:rsid w:val="003E7B10"/>
    <w:rsid w:val="00402A09"/>
    <w:rsid w:val="00420222"/>
    <w:rsid w:val="005A2F1B"/>
    <w:rsid w:val="005A7882"/>
    <w:rsid w:val="005C4FB9"/>
    <w:rsid w:val="00716F3A"/>
    <w:rsid w:val="00834BCB"/>
    <w:rsid w:val="0086096F"/>
    <w:rsid w:val="008A1174"/>
    <w:rsid w:val="008D1965"/>
    <w:rsid w:val="009055D7"/>
    <w:rsid w:val="009B7DAF"/>
    <w:rsid w:val="00A23C0D"/>
    <w:rsid w:val="00A35723"/>
    <w:rsid w:val="00A72C80"/>
    <w:rsid w:val="00B718C4"/>
    <w:rsid w:val="00B76D36"/>
    <w:rsid w:val="00C26ED5"/>
    <w:rsid w:val="00CD19FC"/>
    <w:rsid w:val="00CD2DE1"/>
    <w:rsid w:val="00D913F8"/>
    <w:rsid w:val="00E16FAA"/>
    <w:rsid w:val="00E5025F"/>
    <w:rsid w:val="00E6223B"/>
    <w:rsid w:val="00F100F7"/>
    <w:rsid w:val="00F21979"/>
    <w:rsid w:val="00F827EA"/>
    <w:rsid w:val="00FA7977"/>
    <w:rsid w:val="00FF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A09"/>
    <w:pPr>
      <w:suppressAutoHyphens/>
    </w:pPr>
    <w:rPr>
      <w:rFonts w:ascii="Arial Narrow" w:hAnsi="Arial Narrow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rsid w:val="00402A09"/>
  </w:style>
  <w:style w:type="character" w:styleId="PageNumber">
    <w:name w:val="page number"/>
    <w:basedOn w:val="WW-DefaultParagraphFont"/>
    <w:uiPriority w:val="99"/>
    <w:rsid w:val="00402A09"/>
    <w:rPr>
      <w:rFonts w:cs="Times New Roman"/>
    </w:rPr>
  </w:style>
  <w:style w:type="character" w:styleId="Hyperlink">
    <w:name w:val="Hyperlink"/>
    <w:basedOn w:val="WW-DefaultParagraphFont"/>
    <w:uiPriority w:val="99"/>
    <w:rsid w:val="00402A09"/>
    <w:rPr>
      <w:rFonts w:cs="Times New Roman"/>
      <w:color w:val="0000FF"/>
      <w:u w:val="single"/>
    </w:rPr>
  </w:style>
  <w:style w:type="character" w:customStyle="1" w:styleId="EndnoteCharacters">
    <w:name w:val="Endnote Characters"/>
    <w:uiPriority w:val="99"/>
    <w:rsid w:val="00402A09"/>
  </w:style>
  <w:style w:type="character" w:customStyle="1" w:styleId="WW-DefaultParagraphFont">
    <w:name w:val="WW-Default Paragraph Font"/>
    <w:uiPriority w:val="99"/>
    <w:rsid w:val="00402A09"/>
  </w:style>
  <w:style w:type="paragraph" w:styleId="BodyText">
    <w:name w:val="Body Text"/>
    <w:basedOn w:val="Normal"/>
    <w:link w:val="BodyTextChar"/>
    <w:uiPriority w:val="99"/>
    <w:rsid w:val="00402A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 Narrow" w:hAnsi="Arial Narrow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402A09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 Narrow" w:hAnsi="Arial Narrow" w:cs="Times New Roman"/>
      <w:sz w:val="20"/>
      <w:szCs w:val="20"/>
      <w:lang w:eastAsia="ar-SA" w:bidi="ar-SA"/>
    </w:rPr>
  </w:style>
  <w:style w:type="paragraph" w:customStyle="1" w:styleId="TableContents">
    <w:name w:val="Table Contents"/>
    <w:basedOn w:val="BodyText"/>
    <w:uiPriority w:val="99"/>
    <w:rsid w:val="00402A09"/>
    <w:pPr>
      <w:suppressLineNumbers/>
    </w:pPr>
  </w:style>
  <w:style w:type="paragraph" w:customStyle="1" w:styleId="TableHeading">
    <w:name w:val="Table Heading"/>
    <w:basedOn w:val="TableContents"/>
    <w:uiPriority w:val="99"/>
    <w:rsid w:val="00402A09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uiPriority w:val="99"/>
    <w:rsid w:val="00402A09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uiPriority w:val="99"/>
    <w:rsid w:val="00402A09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uiPriority w:val="99"/>
    <w:rsid w:val="00402A0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uiPriority w:val="99"/>
    <w:rsid w:val="00402A09"/>
    <w:pPr>
      <w:spacing w:before="74"/>
    </w:pPr>
  </w:style>
  <w:style w:type="paragraph" w:customStyle="1" w:styleId="CVHeading3">
    <w:name w:val="CV Heading 3"/>
    <w:basedOn w:val="Normal"/>
    <w:next w:val="Normal"/>
    <w:uiPriority w:val="99"/>
    <w:rsid w:val="00402A09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uiPriority w:val="99"/>
    <w:rsid w:val="00402A0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uiPriority w:val="99"/>
    <w:rsid w:val="00402A09"/>
    <w:rPr>
      <w:b/>
    </w:rPr>
  </w:style>
  <w:style w:type="paragraph" w:customStyle="1" w:styleId="LevelAssessment-Code">
    <w:name w:val="Level Assessment - Code"/>
    <w:basedOn w:val="Normal"/>
    <w:next w:val="LevelAssessment-Description"/>
    <w:uiPriority w:val="99"/>
    <w:rsid w:val="00402A09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uiPriority w:val="99"/>
    <w:rsid w:val="00402A09"/>
    <w:pPr>
      <w:textAlignment w:val="bottom"/>
    </w:pPr>
  </w:style>
  <w:style w:type="paragraph" w:customStyle="1" w:styleId="SmallGap">
    <w:name w:val="Small Gap"/>
    <w:basedOn w:val="Normal"/>
    <w:next w:val="Normal"/>
    <w:uiPriority w:val="99"/>
    <w:rsid w:val="00402A09"/>
    <w:rPr>
      <w:sz w:val="10"/>
    </w:rPr>
  </w:style>
  <w:style w:type="paragraph" w:customStyle="1" w:styleId="CVHeadingLevel">
    <w:name w:val="CV Heading Level"/>
    <w:basedOn w:val="CVHeading3"/>
    <w:next w:val="Normal"/>
    <w:uiPriority w:val="99"/>
    <w:rsid w:val="00402A09"/>
    <w:rPr>
      <w:i/>
    </w:rPr>
  </w:style>
  <w:style w:type="paragraph" w:customStyle="1" w:styleId="LevelAssessment-Heading1">
    <w:name w:val="Level Assessment - Heading 1"/>
    <w:basedOn w:val="LevelAssessment-Code"/>
    <w:uiPriority w:val="99"/>
    <w:rsid w:val="00402A0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uiPriority w:val="99"/>
    <w:rsid w:val="00402A09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uiPriority w:val="99"/>
    <w:rsid w:val="00402A09"/>
    <w:pPr>
      <w:ind w:left="113"/>
      <w:jc w:val="left"/>
    </w:pPr>
    <w:rPr>
      <w:i/>
    </w:rPr>
  </w:style>
  <w:style w:type="paragraph" w:customStyle="1" w:styleId="CVMajor">
    <w:name w:val="CV Major"/>
    <w:basedOn w:val="Normal"/>
    <w:uiPriority w:val="99"/>
    <w:rsid w:val="00402A09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uiPriority w:val="99"/>
    <w:rsid w:val="00402A09"/>
    <w:pPr>
      <w:spacing w:before="74"/>
    </w:pPr>
  </w:style>
  <w:style w:type="paragraph" w:customStyle="1" w:styleId="CVMedium">
    <w:name w:val="CV Medium"/>
    <w:basedOn w:val="CVMajor"/>
    <w:uiPriority w:val="99"/>
    <w:rsid w:val="00402A09"/>
    <w:rPr>
      <w:sz w:val="22"/>
    </w:rPr>
  </w:style>
  <w:style w:type="paragraph" w:customStyle="1" w:styleId="CVMedium-FirstLine">
    <w:name w:val="CV Medium - First Line"/>
    <w:basedOn w:val="CVMedium"/>
    <w:next w:val="CVMedium"/>
    <w:uiPriority w:val="99"/>
    <w:rsid w:val="00402A09"/>
    <w:pPr>
      <w:spacing w:before="74"/>
    </w:pPr>
  </w:style>
  <w:style w:type="paragraph" w:customStyle="1" w:styleId="CVNormal">
    <w:name w:val="CV Normal"/>
    <w:basedOn w:val="CVMedium"/>
    <w:uiPriority w:val="99"/>
    <w:rsid w:val="00402A09"/>
    <w:rPr>
      <w:b w:val="0"/>
      <w:sz w:val="20"/>
    </w:rPr>
  </w:style>
  <w:style w:type="paragraph" w:customStyle="1" w:styleId="CVSpacer">
    <w:name w:val="CV Spacer"/>
    <w:basedOn w:val="CVNormal"/>
    <w:uiPriority w:val="99"/>
    <w:rsid w:val="00402A09"/>
    <w:rPr>
      <w:sz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402A09"/>
    <w:pPr>
      <w:spacing w:before="74"/>
    </w:pPr>
  </w:style>
  <w:style w:type="paragraph" w:customStyle="1" w:styleId="CVFooterLeft">
    <w:name w:val="CV Footer Left"/>
    <w:basedOn w:val="Normal"/>
    <w:uiPriority w:val="99"/>
    <w:rsid w:val="00402A09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uiPriority w:val="99"/>
    <w:rsid w:val="00402A09"/>
    <w:rPr>
      <w:bCs/>
      <w:sz w:val="16"/>
      <w:lang w:val="de-DE"/>
    </w:rPr>
  </w:style>
  <w:style w:type="paragraph" w:styleId="Header">
    <w:name w:val="header"/>
    <w:basedOn w:val="Normal"/>
    <w:link w:val="HeaderChar"/>
    <w:uiPriority w:val="99"/>
    <w:rsid w:val="003E7B1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 Narrow" w:hAnsi="Arial Narrow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C26ED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C26ED5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A2F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2F1B"/>
    <w:rPr>
      <w:rFonts w:ascii="Tahoma" w:hAnsi="Tahoma" w:cs="Tahoma"/>
      <w:sz w:val="16"/>
      <w:szCs w:val="16"/>
      <w:lang w:eastAsia="ar-SA" w:bidi="ar-SA"/>
    </w:rPr>
  </w:style>
  <w:style w:type="paragraph" w:styleId="Title">
    <w:name w:val="Title"/>
    <w:basedOn w:val="Normal"/>
    <w:link w:val="TitleChar"/>
    <w:uiPriority w:val="99"/>
    <w:qFormat/>
    <w:rsid w:val="008A1174"/>
    <w:pPr>
      <w:suppressAutoHyphens w:val="0"/>
      <w:jc w:val="center"/>
    </w:pPr>
    <w:rPr>
      <w:rFonts w:ascii="Bookman Old Style" w:hAnsi="Bookman Old Style"/>
      <w:b/>
      <w:bCs/>
      <w:sz w:val="28"/>
      <w:szCs w:val="24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8A1174"/>
    <w:rPr>
      <w:rFonts w:ascii="Bookman Old Style" w:hAnsi="Bookman Old Style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482</Words>
  <Characters>2748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Azienda Ospdaliero-Univesitaria Policlinico</cp:lastModifiedBy>
  <cp:revision>6</cp:revision>
  <cp:lastPrinted>2005-01-20T15:27:00Z</cp:lastPrinted>
  <dcterms:created xsi:type="dcterms:W3CDTF">2015-01-23T11:40:00Z</dcterms:created>
  <dcterms:modified xsi:type="dcterms:W3CDTF">2016-01-26T13:04:00Z</dcterms:modified>
</cp:coreProperties>
</file>